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4B" w:rsidRPr="00011FDA" w:rsidRDefault="00A15003" w:rsidP="00A15003">
      <w:pPr>
        <w:widowControl/>
        <w:shd w:val="clear" w:color="auto" w:fill="FFFFFF"/>
        <w:spacing w:line="513" w:lineRule="atLeast"/>
        <w:jc w:val="center"/>
        <w:rPr>
          <w:rFonts w:ascii="宋体" w:eastAsia="宋体" w:hAnsi="宋体" w:cs="Times New Roman"/>
          <w:color w:val="3A3A3A"/>
          <w:kern w:val="0"/>
          <w:sz w:val="36"/>
          <w:szCs w:val="36"/>
        </w:rPr>
      </w:pPr>
      <w:r w:rsidRPr="00011FDA">
        <w:rPr>
          <w:rFonts w:ascii="宋体" w:eastAsia="宋体" w:hAnsi="宋体" w:cs="Times New Roman" w:hint="eastAsia"/>
          <w:color w:val="3A3A3A"/>
          <w:kern w:val="0"/>
          <w:sz w:val="36"/>
          <w:szCs w:val="36"/>
        </w:rPr>
        <w:t>北京电子科技职业学院</w:t>
      </w:r>
    </w:p>
    <w:p w:rsidR="00A15003" w:rsidRPr="00011FDA" w:rsidRDefault="00E86B4B" w:rsidP="00A15003">
      <w:pPr>
        <w:widowControl/>
        <w:shd w:val="clear" w:color="auto" w:fill="FFFFFF"/>
        <w:spacing w:line="513" w:lineRule="atLeast"/>
        <w:jc w:val="center"/>
        <w:rPr>
          <w:rFonts w:ascii="宋体" w:eastAsia="宋体" w:hAnsi="宋体" w:cs="Times New Roman"/>
          <w:color w:val="3A3A3A"/>
          <w:kern w:val="0"/>
          <w:sz w:val="36"/>
          <w:szCs w:val="36"/>
        </w:rPr>
      </w:pPr>
      <w:r w:rsidRPr="00011FDA">
        <w:rPr>
          <w:rFonts w:ascii="宋体" w:eastAsia="宋体" w:hAnsi="宋体" w:cs="Times New Roman" w:hint="eastAsia"/>
          <w:color w:val="3A3A3A"/>
          <w:kern w:val="0"/>
          <w:sz w:val="36"/>
          <w:szCs w:val="36"/>
        </w:rPr>
        <w:t>汽车工程学院</w:t>
      </w:r>
      <w:r w:rsidR="00973939" w:rsidRPr="00011FDA">
        <w:rPr>
          <w:rFonts w:ascii="宋体" w:eastAsia="宋体" w:hAnsi="宋体" w:cs="Times New Roman" w:hint="eastAsia"/>
          <w:color w:val="3A3A3A"/>
          <w:kern w:val="0"/>
          <w:sz w:val="36"/>
          <w:szCs w:val="36"/>
        </w:rPr>
        <w:t>2018</w:t>
      </w:r>
      <w:r w:rsidR="00A15003" w:rsidRPr="00011FDA">
        <w:rPr>
          <w:rFonts w:ascii="宋体" w:eastAsia="宋体" w:hAnsi="宋体" w:cs="Times New Roman" w:hint="eastAsia"/>
          <w:color w:val="3A3A3A"/>
          <w:kern w:val="0"/>
          <w:sz w:val="36"/>
          <w:szCs w:val="36"/>
        </w:rPr>
        <w:t>年公开招聘</w:t>
      </w:r>
    </w:p>
    <w:p w:rsidR="00BA75C7" w:rsidRDefault="00BA75C7" w:rsidP="006D1E6F">
      <w:pPr>
        <w:widowControl/>
        <w:shd w:val="clear" w:color="auto" w:fill="FFFFFF"/>
        <w:rPr>
          <w:color w:val="656565"/>
          <w:sz w:val="28"/>
          <w:szCs w:val="28"/>
        </w:rPr>
      </w:pPr>
    </w:p>
    <w:p w:rsidR="00BA75C7" w:rsidRPr="006D471A" w:rsidRDefault="00BC381B" w:rsidP="00BC381B">
      <w:pPr>
        <w:widowControl/>
        <w:shd w:val="clear" w:color="auto" w:fill="FFFFFF"/>
        <w:rPr>
          <w:rFonts w:ascii="宋体" w:eastAsia="宋体" w:hAnsi="宋体"/>
          <w:b/>
          <w:color w:val="656565"/>
          <w:sz w:val="32"/>
          <w:szCs w:val="32"/>
        </w:rPr>
      </w:pPr>
      <w:r>
        <w:rPr>
          <w:rFonts w:ascii="宋体" w:eastAsia="宋体" w:hAnsi="宋体" w:hint="eastAsia"/>
          <w:b/>
          <w:color w:val="656565"/>
          <w:sz w:val="32"/>
          <w:szCs w:val="32"/>
        </w:rPr>
        <w:t xml:space="preserve">    </w:t>
      </w:r>
      <w:r w:rsidR="00BA75C7" w:rsidRPr="006D471A">
        <w:rPr>
          <w:rFonts w:ascii="宋体" w:eastAsia="宋体" w:hAnsi="宋体" w:hint="eastAsia"/>
          <w:b/>
          <w:color w:val="656565"/>
          <w:sz w:val="32"/>
          <w:szCs w:val="32"/>
        </w:rPr>
        <w:t>一、学院情况介绍</w:t>
      </w:r>
    </w:p>
    <w:p w:rsidR="006D1E6F" w:rsidRPr="001F5280" w:rsidRDefault="006D1E6F" w:rsidP="00B71165">
      <w:pPr>
        <w:widowControl/>
        <w:shd w:val="clear" w:color="auto" w:fill="FFFFFF"/>
        <w:ind w:firstLineChars="200" w:firstLine="640"/>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32"/>
          <w:szCs w:val="32"/>
        </w:rPr>
        <w:t>北京电子科技职业学院是北京市属公办综合类高等职业院校，是国家重点建设的百所示范性高职院校之一，是首都职业教育的排头兵。</w:t>
      </w:r>
      <w:r w:rsidRPr="001F5280">
        <w:rPr>
          <w:rFonts w:ascii="宋体" w:eastAsia="宋体" w:hAnsi="宋体" w:cs="Times New Roman"/>
          <w:color w:val="151530"/>
          <w:kern w:val="0"/>
          <w:sz w:val="32"/>
          <w:szCs w:val="32"/>
        </w:rPr>
        <w:t>2005</w:t>
      </w:r>
      <w:r w:rsidRPr="001F5280">
        <w:rPr>
          <w:rFonts w:ascii="宋体" w:eastAsia="宋体" w:hAnsi="宋体" w:cs="Times New Roman" w:hint="eastAsia"/>
          <w:color w:val="151530"/>
          <w:kern w:val="0"/>
          <w:sz w:val="32"/>
          <w:szCs w:val="32"/>
        </w:rPr>
        <w:t>、</w:t>
      </w:r>
      <w:r w:rsidRPr="001F5280">
        <w:rPr>
          <w:rFonts w:ascii="宋体" w:eastAsia="宋体" w:hAnsi="宋体" w:cs="Times New Roman"/>
          <w:color w:val="151530"/>
          <w:kern w:val="0"/>
          <w:sz w:val="32"/>
          <w:szCs w:val="32"/>
        </w:rPr>
        <w:t>2014</w:t>
      </w:r>
      <w:r w:rsidRPr="001F5280">
        <w:rPr>
          <w:rFonts w:ascii="宋体" w:eastAsia="宋体" w:hAnsi="宋体" w:cs="Times New Roman" w:hint="eastAsia"/>
          <w:color w:val="151530"/>
          <w:kern w:val="0"/>
          <w:sz w:val="32"/>
          <w:szCs w:val="32"/>
        </w:rPr>
        <w:t>年两次被评为全国职业教育先进单位。</w:t>
      </w:r>
      <w:r w:rsidRPr="001F5280">
        <w:rPr>
          <w:rFonts w:ascii="宋体" w:eastAsia="宋体" w:hAnsi="宋体" w:cs="Times New Roman"/>
          <w:color w:val="151530"/>
          <w:kern w:val="0"/>
          <w:sz w:val="32"/>
          <w:szCs w:val="32"/>
        </w:rPr>
        <w:t>2010</w:t>
      </w:r>
      <w:r w:rsidRPr="001F5280">
        <w:rPr>
          <w:rFonts w:ascii="宋体" w:eastAsia="宋体" w:hAnsi="宋体" w:cs="Times New Roman" w:hint="eastAsia"/>
          <w:color w:val="151530"/>
          <w:kern w:val="0"/>
          <w:sz w:val="32"/>
          <w:szCs w:val="32"/>
        </w:rPr>
        <w:t>年被教育部批准为国家级高等职业教育综合改革试验区建设单位，</w:t>
      </w:r>
      <w:r w:rsidRPr="001F5280">
        <w:rPr>
          <w:rFonts w:ascii="宋体" w:eastAsia="宋体" w:hAnsi="宋体" w:cs="Times New Roman"/>
          <w:color w:val="151530"/>
          <w:kern w:val="0"/>
          <w:sz w:val="32"/>
          <w:szCs w:val="32"/>
        </w:rPr>
        <w:t>2015</w:t>
      </w:r>
      <w:r w:rsidRPr="001F5280">
        <w:rPr>
          <w:rFonts w:ascii="宋体" w:eastAsia="宋体" w:hAnsi="宋体" w:cs="Times New Roman" w:hint="eastAsia"/>
          <w:color w:val="151530"/>
          <w:kern w:val="0"/>
          <w:sz w:val="32"/>
          <w:szCs w:val="32"/>
        </w:rPr>
        <w:t>年获批教育部百所现代学徒制试点院校之一。</w:t>
      </w:r>
      <w:r w:rsidRPr="001F5280">
        <w:rPr>
          <w:rFonts w:ascii="宋体" w:eastAsia="宋体" w:hAnsi="宋体" w:cs="Times New Roman"/>
          <w:color w:val="151530"/>
          <w:kern w:val="0"/>
          <w:sz w:val="32"/>
          <w:szCs w:val="32"/>
        </w:rPr>
        <w:t>2015</w:t>
      </w:r>
      <w:r w:rsidRPr="001F5280">
        <w:rPr>
          <w:rFonts w:ascii="宋体" w:eastAsia="宋体" w:hAnsi="宋体" w:cs="Times New Roman" w:hint="eastAsia"/>
          <w:color w:val="151530"/>
          <w:kern w:val="0"/>
          <w:sz w:val="32"/>
          <w:szCs w:val="32"/>
        </w:rPr>
        <w:t>年承担北京市“</w:t>
      </w:r>
      <w:r w:rsidRPr="001F5280">
        <w:rPr>
          <w:rFonts w:ascii="宋体" w:eastAsia="宋体" w:hAnsi="宋体" w:cs="Times New Roman"/>
          <w:color w:val="151530"/>
          <w:kern w:val="0"/>
          <w:sz w:val="32"/>
          <w:szCs w:val="32"/>
        </w:rPr>
        <w:t>2+3+2</w:t>
      </w:r>
      <w:r w:rsidRPr="001F5280">
        <w:rPr>
          <w:rFonts w:ascii="宋体" w:eastAsia="宋体" w:hAnsi="宋体" w:cs="Times New Roman" w:hint="eastAsia"/>
          <w:color w:val="151530"/>
          <w:kern w:val="0"/>
          <w:sz w:val="32"/>
          <w:szCs w:val="32"/>
        </w:rPr>
        <w:t>”高端技术技能人才贯通培养试验重大改革项目，在探索构建现代职业教育体系，培养高端技术技能人才的发展道路上迈出了坚实的步伐。学校坚持以服务为宗旨、以就业为导向的高职办学方针，秉持“开放融合，服务社会”的办学理念，确立了“立足开发区，面向首都经济，融入京津冀，走出环渤海，与区域经济联动互动、融合发展，培养适应国际化大型企业和现代高端产业集群需要的高技能人才”的办学定位。</w:t>
      </w:r>
    </w:p>
    <w:p w:rsidR="007A258C" w:rsidRPr="00B71165" w:rsidRDefault="00BA75C7" w:rsidP="00A15003">
      <w:pPr>
        <w:widowControl/>
        <w:shd w:val="clear" w:color="auto" w:fill="FFFFFF"/>
        <w:ind w:firstLine="700"/>
        <w:rPr>
          <w:rFonts w:ascii="仿宋_GB2312" w:eastAsia="仿宋_GB2312" w:hAnsi="Times New Roman" w:cs="Times New Roman"/>
          <w:color w:val="151530"/>
          <w:kern w:val="0"/>
          <w:sz w:val="32"/>
          <w:szCs w:val="32"/>
        </w:rPr>
      </w:pPr>
      <w:r w:rsidRPr="001F5280">
        <w:rPr>
          <w:rFonts w:ascii="宋体" w:eastAsia="宋体" w:hAnsi="宋体" w:cs="Times New Roman" w:hint="eastAsia"/>
          <w:color w:val="151530"/>
          <w:kern w:val="0"/>
          <w:sz w:val="32"/>
          <w:szCs w:val="32"/>
        </w:rPr>
        <w:t>汽车工程学院作为北京电子科技职业学院下属的专业二级学院，</w:t>
      </w:r>
      <w:r w:rsidR="006D1E6F" w:rsidRPr="001F5280">
        <w:rPr>
          <w:rFonts w:ascii="宋体" w:eastAsia="宋体" w:hAnsi="宋体" w:cs="Times New Roman" w:hint="eastAsia"/>
          <w:color w:val="151530"/>
          <w:kern w:val="0"/>
          <w:sz w:val="32"/>
          <w:szCs w:val="32"/>
        </w:rPr>
        <w:t xml:space="preserve">目前设有机械制造与自动化、汽车制造与装配技术、汽车检测与维修技术、新能源汽车技术、工业机器人技术、安全技术与管理等7个专业。2017年8月，汽车制造与装配技术专业入选全国职业院校装备制造类示范专业点。 </w:t>
      </w:r>
      <w:r w:rsidR="006D1E6F" w:rsidRPr="001F5280">
        <w:rPr>
          <w:rFonts w:ascii="宋体" w:eastAsia="宋体" w:hAnsi="宋体" w:cs="Times New Roman" w:hint="eastAsia"/>
          <w:color w:val="151530"/>
          <w:kern w:val="0"/>
          <w:sz w:val="32"/>
          <w:szCs w:val="32"/>
        </w:rPr>
        <w:br/>
      </w:r>
      <w:r w:rsidR="009B1441">
        <w:rPr>
          <w:rFonts w:ascii="宋体" w:eastAsia="宋体" w:hAnsi="宋体" w:cs="Times New Roman" w:hint="eastAsia"/>
          <w:color w:val="151530"/>
          <w:kern w:val="0"/>
          <w:sz w:val="32"/>
          <w:szCs w:val="32"/>
        </w:rPr>
        <w:lastRenderedPageBreak/>
        <w:t>  </w:t>
      </w:r>
      <w:r w:rsidR="006D1E6F" w:rsidRPr="001F5280">
        <w:rPr>
          <w:rFonts w:ascii="宋体" w:eastAsia="宋体" w:hAnsi="宋体" w:cs="Times New Roman" w:hint="eastAsia"/>
          <w:color w:val="151530"/>
          <w:kern w:val="0"/>
          <w:sz w:val="32"/>
          <w:szCs w:val="32"/>
        </w:rPr>
        <w:t>学院教学资源丰富。拥有北京市重点建设实训基地2个，建有汽车机械专业实训室100余个，奔驰、捷豹路虎、SMC等校外实训基地20余个；国家精品课程2门，市级精品课3门；并建有3D打印、新能源技术、赛车研制等多个创新平台。</w:t>
      </w:r>
      <w:r w:rsidR="009B1441">
        <w:rPr>
          <w:rFonts w:ascii="宋体" w:eastAsia="宋体" w:hAnsi="宋体" w:cs="Times New Roman" w:hint="eastAsia"/>
          <w:color w:val="151530"/>
          <w:kern w:val="0"/>
          <w:sz w:val="32"/>
          <w:szCs w:val="32"/>
        </w:rPr>
        <w:t xml:space="preserve"> </w:t>
      </w:r>
      <w:r w:rsidR="009B1441">
        <w:rPr>
          <w:rFonts w:ascii="宋体" w:eastAsia="宋体" w:hAnsi="宋体" w:cs="Times New Roman" w:hint="eastAsia"/>
          <w:color w:val="151530"/>
          <w:kern w:val="0"/>
          <w:sz w:val="32"/>
          <w:szCs w:val="32"/>
        </w:rPr>
        <w:br/>
        <w:t>  </w:t>
      </w:r>
      <w:r w:rsidR="006D1E6F" w:rsidRPr="001F5280">
        <w:rPr>
          <w:rFonts w:ascii="宋体" w:eastAsia="宋体" w:hAnsi="宋体" w:cs="Times New Roman" w:hint="eastAsia"/>
          <w:color w:val="151530"/>
          <w:kern w:val="0"/>
          <w:sz w:val="32"/>
          <w:szCs w:val="32"/>
        </w:rPr>
        <w:t>学院国际合作广泛。拥有戴姆勒中国汽车学院和中德职业技能培训中心；与柏林职教集团、英国汽车行业协会、台湾建国科技大学等在技能取证、互换学生、教师培训、外教聘任及交流互访等项目进行多方位合作。</w:t>
      </w:r>
      <w:r w:rsidR="009B1441">
        <w:rPr>
          <w:rFonts w:ascii="宋体" w:eastAsia="宋体" w:hAnsi="宋体" w:cs="Times New Roman" w:hint="eastAsia"/>
          <w:color w:val="151530"/>
          <w:kern w:val="0"/>
          <w:sz w:val="32"/>
          <w:szCs w:val="32"/>
        </w:rPr>
        <w:t xml:space="preserve"> </w:t>
      </w:r>
      <w:r w:rsidR="009B1441">
        <w:rPr>
          <w:rFonts w:ascii="宋体" w:eastAsia="宋体" w:hAnsi="宋体" w:cs="Times New Roman" w:hint="eastAsia"/>
          <w:color w:val="151530"/>
          <w:kern w:val="0"/>
          <w:sz w:val="32"/>
          <w:szCs w:val="32"/>
        </w:rPr>
        <w:br/>
        <w:t>  </w:t>
      </w:r>
      <w:r w:rsidR="006D1E6F" w:rsidRPr="001F5280">
        <w:rPr>
          <w:rFonts w:ascii="宋体" w:eastAsia="宋体" w:hAnsi="宋体" w:cs="Times New Roman" w:hint="eastAsia"/>
          <w:color w:val="151530"/>
          <w:kern w:val="0"/>
          <w:sz w:val="32"/>
          <w:szCs w:val="32"/>
        </w:rPr>
        <w:t>学院校企深度融合。多年来，学院与戴姆勒、奔驰等多家国际知名企业合作，订单培养国际化、高端化技术技能人才，并面向学生设立企业奖学金，涌现了一批优秀毕业生；同时与北汽集团、航天二院、雪铁龙等多家单位开展定向培养。</w:t>
      </w:r>
      <w:r w:rsidR="009B1441">
        <w:rPr>
          <w:rFonts w:ascii="宋体" w:eastAsia="宋体" w:hAnsi="宋体" w:cs="Times New Roman" w:hint="eastAsia"/>
          <w:color w:val="151530"/>
          <w:kern w:val="0"/>
          <w:sz w:val="32"/>
          <w:szCs w:val="32"/>
        </w:rPr>
        <w:t xml:space="preserve"> </w:t>
      </w:r>
      <w:r w:rsidR="009B1441">
        <w:rPr>
          <w:rFonts w:ascii="宋体" w:eastAsia="宋体" w:hAnsi="宋体" w:cs="Times New Roman" w:hint="eastAsia"/>
          <w:color w:val="151530"/>
          <w:kern w:val="0"/>
          <w:sz w:val="32"/>
          <w:szCs w:val="32"/>
        </w:rPr>
        <w:br/>
        <w:t>  </w:t>
      </w:r>
      <w:r w:rsidR="006D1E6F" w:rsidRPr="001F5280">
        <w:rPr>
          <w:rFonts w:ascii="宋体" w:eastAsia="宋体" w:hAnsi="宋体" w:cs="Times New Roman" w:hint="eastAsia"/>
          <w:color w:val="151530"/>
          <w:kern w:val="0"/>
          <w:sz w:val="32"/>
          <w:szCs w:val="32"/>
        </w:rPr>
        <w:t>学院学生多元培养。与德国应用技术大学和北京市属本科院校合作开展高端技术技能型人才贯通培养；为火箭军定向培养汽车检测与维修专业士官生，目前已有两批毕业生到部队士官岗位服役，得到部队的高度认可。</w:t>
      </w:r>
      <w:r w:rsidR="009B1441">
        <w:rPr>
          <w:rFonts w:ascii="宋体" w:eastAsia="宋体" w:hAnsi="宋体" w:cs="Times New Roman" w:hint="eastAsia"/>
          <w:color w:val="151530"/>
          <w:kern w:val="0"/>
          <w:sz w:val="32"/>
          <w:szCs w:val="32"/>
        </w:rPr>
        <w:t xml:space="preserve"> </w:t>
      </w:r>
      <w:r w:rsidR="009B1441">
        <w:rPr>
          <w:rFonts w:ascii="宋体" w:eastAsia="宋体" w:hAnsi="宋体" w:cs="Times New Roman" w:hint="eastAsia"/>
          <w:color w:val="151530"/>
          <w:kern w:val="0"/>
          <w:sz w:val="32"/>
          <w:szCs w:val="32"/>
        </w:rPr>
        <w:br/>
        <w:t xml:space="preserve">   </w:t>
      </w:r>
      <w:r w:rsidR="006D1E6F" w:rsidRPr="001F5280">
        <w:rPr>
          <w:rFonts w:ascii="宋体" w:eastAsia="宋体" w:hAnsi="宋体" w:cs="Times New Roman" w:hint="eastAsia"/>
          <w:color w:val="151530"/>
          <w:kern w:val="0"/>
          <w:sz w:val="32"/>
          <w:szCs w:val="32"/>
        </w:rPr>
        <w:t>学院大赛成绩优异。近五年共获得省部级以上奖项126项。2017年学院获得金砖五国技能大赛一、二等奖各1项；获得国家级技能大赛一、二等奖各1项，三等奖3项；获得北京市职业院校技能大赛一等奖5项，二等奖17项。</w:t>
      </w:r>
    </w:p>
    <w:p w:rsidR="00A15003" w:rsidRPr="006D471A" w:rsidRDefault="00A15003" w:rsidP="00A15003">
      <w:pPr>
        <w:widowControl/>
        <w:shd w:val="clear" w:color="auto" w:fill="FFFFFF"/>
        <w:rPr>
          <w:rFonts w:ascii="宋体" w:eastAsia="宋体" w:hAnsi="宋体" w:cs="Times New Roman"/>
          <w:b/>
          <w:bCs/>
          <w:color w:val="151530"/>
          <w:kern w:val="0"/>
          <w:sz w:val="32"/>
          <w:szCs w:val="32"/>
        </w:rPr>
      </w:pPr>
      <w:r w:rsidRPr="00A15003">
        <w:rPr>
          <w:rFonts w:ascii="仿宋_GB2312" w:eastAsia="仿宋_GB2312" w:hAnsi="Times New Roman" w:cs="Times New Roman" w:hint="eastAsia"/>
          <w:color w:val="151530"/>
          <w:kern w:val="0"/>
          <w:sz w:val="28"/>
          <w:szCs w:val="28"/>
        </w:rPr>
        <w:lastRenderedPageBreak/>
        <w:t xml:space="preserve">　 </w:t>
      </w:r>
      <w:r w:rsidR="00BA75C7" w:rsidRPr="006D471A">
        <w:rPr>
          <w:rFonts w:ascii="宋体" w:eastAsia="宋体" w:hAnsi="宋体" w:cs="Times New Roman" w:hint="eastAsia"/>
          <w:b/>
          <w:bCs/>
          <w:color w:val="151530"/>
          <w:kern w:val="0"/>
          <w:sz w:val="32"/>
          <w:szCs w:val="32"/>
        </w:rPr>
        <w:t xml:space="preserve"> 二</w:t>
      </w:r>
      <w:r w:rsidRPr="006D471A">
        <w:rPr>
          <w:rFonts w:ascii="宋体" w:eastAsia="宋体" w:hAnsi="宋体" w:cs="Times New Roman" w:hint="eastAsia"/>
          <w:b/>
          <w:bCs/>
          <w:color w:val="151530"/>
          <w:kern w:val="0"/>
          <w:sz w:val="32"/>
          <w:szCs w:val="32"/>
        </w:rPr>
        <w:t>、招聘岗位</w:t>
      </w:r>
    </w:p>
    <w:p w:rsidR="00BA75C7" w:rsidRPr="001F5280" w:rsidRDefault="00BA75C7" w:rsidP="00A15003">
      <w:pPr>
        <w:widowControl/>
        <w:shd w:val="clear" w:color="auto" w:fill="FFFFFF"/>
        <w:rPr>
          <w:rFonts w:ascii="宋体" w:eastAsia="宋体" w:hAnsi="宋体" w:cs="Times New Roman"/>
          <w:color w:val="151530"/>
          <w:kern w:val="0"/>
          <w:sz w:val="32"/>
          <w:szCs w:val="32"/>
        </w:rPr>
      </w:pPr>
      <w:r w:rsidRPr="00A15003">
        <w:rPr>
          <w:rFonts w:ascii="仿宋_GB2312" w:eastAsia="仿宋_GB2312" w:hAnsi="Times New Roman" w:cs="Times New Roman" w:hint="eastAsia"/>
          <w:color w:val="151530"/>
          <w:kern w:val="0"/>
          <w:sz w:val="28"/>
          <w:szCs w:val="28"/>
        </w:rPr>
        <w:t> </w:t>
      </w:r>
      <w:r w:rsidRPr="001F5280">
        <w:rPr>
          <w:rFonts w:ascii="宋体" w:eastAsia="宋体" w:hAnsi="宋体" w:cs="Times New Roman" w:hint="eastAsia"/>
          <w:color w:val="151530"/>
          <w:kern w:val="0"/>
          <w:sz w:val="32"/>
          <w:szCs w:val="32"/>
        </w:rPr>
        <w:t>根据学校发展需要，现面向社会公开</w:t>
      </w:r>
      <w:r w:rsidRPr="001F5280">
        <w:rPr>
          <w:rFonts w:ascii="宋体" w:eastAsia="宋体" w:hAnsi="宋体" w:cs="Times New Roman" w:hint="eastAsia"/>
          <w:color w:val="000000"/>
          <w:kern w:val="0"/>
          <w:sz w:val="32"/>
          <w:szCs w:val="32"/>
        </w:rPr>
        <w:t>招聘编制内</w:t>
      </w:r>
      <w:r w:rsidRPr="001F5280">
        <w:rPr>
          <w:rFonts w:ascii="宋体" w:eastAsia="宋体" w:hAnsi="宋体" w:cs="Times New Roman" w:hint="eastAsia"/>
          <w:color w:val="151530"/>
          <w:kern w:val="0"/>
          <w:sz w:val="32"/>
          <w:szCs w:val="32"/>
        </w:rPr>
        <w:t>人员5名。</w:t>
      </w:r>
      <w:bookmarkStart w:id="0" w:name="_GoBack"/>
      <w:bookmarkEnd w:id="0"/>
    </w:p>
    <w:tbl>
      <w:tblPr>
        <w:tblW w:w="8659" w:type="dxa"/>
        <w:tblInd w:w="96" w:type="dxa"/>
        <w:tblLook w:val="04A0"/>
      </w:tblPr>
      <w:tblGrid>
        <w:gridCol w:w="579"/>
        <w:gridCol w:w="1134"/>
        <w:gridCol w:w="709"/>
        <w:gridCol w:w="1134"/>
        <w:gridCol w:w="1701"/>
        <w:gridCol w:w="819"/>
        <w:gridCol w:w="457"/>
        <w:gridCol w:w="567"/>
        <w:gridCol w:w="567"/>
        <w:gridCol w:w="992"/>
      </w:tblGrid>
      <w:tr w:rsidR="00CD3D42" w:rsidRPr="00A15003" w:rsidTr="00D65A3C">
        <w:trPr>
          <w:trHeight w:val="945"/>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序 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部 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岗位类别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学历层次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专业需求</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是否应届毕业生</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工作经历</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职业资格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需求人数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b/>
                <w:bCs/>
                <w:color w:val="000000"/>
                <w:kern w:val="0"/>
                <w:sz w:val="24"/>
                <w:szCs w:val="24"/>
              </w:rPr>
            </w:pPr>
            <w:r w:rsidRPr="00A15003">
              <w:rPr>
                <w:rFonts w:ascii="宋体" w:eastAsia="宋体" w:hAnsi="宋体" w:cs="Tahoma" w:hint="eastAsia"/>
                <w:b/>
                <w:bCs/>
                <w:color w:val="000000"/>
                <w:kern w:val="0"/>
                <w:sz w:val="24"/>
                <w:szCs w:val="24"/>
              </w:rPr>
              <w:t>备 注</w:t>
            </w:r>
          </w:p>
        </w:tc>
      </w:tr>
      <w:tr w:rsidR="00CD3D42" w:rsidRPr="00A15003" w:rsidTr="00E86B4B">
        <w:trPr>
          <w:trHeight w:val="103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D3D42" w:rsidRPr="00A15003" w:rsidRDefault="00164D22" w:rsidP="007F2B2F">
            <w:pPr>
              <w:widowControl/>
              <w:jc w:val="center"/>
              <w:rPr>
                <w:rFonts w:ascii="Tahoma" w:eastAsia="宋体" w:hAnsi="Tahoma" w:cs="Tahoma"/>
                <w:color w:val="000000"/>
                <w:kern w:val="0"/>
                <w:sz w:val="24"/>
                <w:szCs w:val="24"/>
              </w:rPr>
            </w:pPr>
            <w:r w:rsidRPr="00D65A3C">
              <w:rPr>
                <w:rFonts w:ascii="Tahoma" w:eastAsia="宋体" w:hAnsi="Tahoma" w:cs="Tahoma"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汽车工程学院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教师</w:t>
            </w:r>
          </w:p>
        </w:tc>
        <w:tc>
          <w:tcPr>
            <w:tcW w:w="1134"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博士研究生</w:t>
            </w:r>
          </w:p>
        </w:tc>
        <w:tc>
          <w:tcPr>
            <w:tcW w:w="1701"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机械/车辆工程大类</w:t>
            </w:r>
          </w:p>
        </w:tc>
        <w:tc>
          <w:tcPr>
            <w:tcW w:w="81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是</w:t>
            </w:r>
          </w:p>
        </w:tc>
        <w:tc>
          <w:tcPr>
            <w:tcW w:w="45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Tahoma" w:eastAsia="宋体" w:hAnsi="Tahoma" w:cs="Tahoma"/>
                <w:color w:val="000000"/>
                <w:kern w:val="0"/>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应届毕业生</w:t>
            </w:r>
          </w:p>
        </w:tc>
      </w:tr>
      <w:tr w:rsidR="00CD3D42" w:rsidRPr="00A15003" w:rsidTr="00DA52F3">
        <w:trPr>
          <w:trHeight w:val="111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D3D42" w:rsidRPr="00A15003" w:rsidRDefault="00164D22" w:rsidP="007F2B2F">
            <w:pPr>
              <w:widowControl/>
              <w:jc w:val="center"/>
              <w:rPr>
                <w:rFonts w:ascii="Tahoma" w:eastAsia="宋体" w:hAnsi="Tahoma" w:cs="Tahoma"/>
                <w:color w:val="000000"/>
                <w:kern w:val="0"/>
                <w:sz w:val="24"/>
                <w:szCs w:val="24"/>
              </w:rPr>
            </w:pPr>
            <w:r w:rsidRPr="00D65A3C">
              <w:rPr>
                <w:rFonts w:ascii="Tahoma" w:eastAsia="宋体" w:hAnsi="Tahoma" w:cs="Tahoma"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汽车工程学院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教师</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博士研究生</w:t>
            </w:r>
          </w:p>
        </w:tc>
        <w:tc>
          <w:tcPr>
            <w:tcW w:w="1701"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 xml:space="preserve">机械电子工程、信息技术 </w:t>
            </w:r>
          </w:p>
        </w:tc>
        <w:tc>
          <w:tcPr>
            <w:tcW w:w="81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是</w:t>
            </w:r>
          </w:p>
        </w:tc>
        <w:tc>
          <w:tcPr>
            <w:tcW w:w="45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Tahoma" w:eastAsia="宋体" w:hAnsi="Tahoma" w:cs="Tahoma"/>
                <w:color w:val="000000"/>
                <w:kern w:val="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应届毕业生</w:t>
            </w:r>
          </w:p>
        </w:tc>
      </w:tr>
      <w:tr w:rsidR="00CD3D42" w:rsidRPr="00A15003" w:rsidTr="00E86B4B">
        <w:trPr>
          <w:trHeight w:val="9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D3D42" w:rsidRPr="00A15003" w:rsidRDefault="00164D22" w:rsidP="007F2B2F">
            <w:pPr>
              <w:widowControl/>
              <w:jc w:val="center"/>
              <w:rPr>
                <w:rFonts w:ascii="Tahoma" w:eastAsia="宋体" w:hAnsi="Tahoma" w:cs="Tahoma"/>
                <w:color w:val="000000"/>
                <w:kern w:val="0"/>
                <w:sz w:val="24"/>
                <w:szCs w:val="24"/>
              </w:rPr>
            </w:pPr>
            <w:r w:rsidRPr="00D65A3C">
              <w:rPr>
                <w:rFonts w:ascii="Tahoma" w:eastAsia="宋体" w:hAnsi="Tahoma" w:cs="Tahoma"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汽车工程学院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教师</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博士研究生</w:t>
            </w:r>
          </w:p>
        </w:tc>
        <w:tc>
          <w:tcPr>
            <w:tcW w:w="1701"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自动控制技术、通讯工程</w:t>
            </w:r>
          </w:p>
        </w:tc>
        <w:tc>
          <w:tcPr>
            <w:tcW w:w="81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是</w:t>
            </w:r>
          </w:p>
        </w:tc>
        <w:tc>
          <w:tcPr>
            <w:tcW w:w="45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Tahoma" w:eastAsia="宋体" w:hAnsi="Tahoma" w:cs="Tahoma"/>
                <w:color w:val="000000"/>
                <w:kern w:val="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应届毕业生</w:t>
            </w:r>
          </w:p>
        </w:tc>
      </w:tr>
      <w:tr w:rsidR="00CD3D42" w:rsidRPr="00A15003" w:rsidTr="00DA52F3">
        <w:trPr>
          <w:trHeight w:val="131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D3D42" w:rsidRPr="00A15003" w:rsidRDefault="00164D22" w:rsidP="007F2B2F">
            <w:pPr>
              <w:widowControl/>
              <w:jc w:val="center"/>
              <w:rPr>
                <w:rFonts w:ascii="Tahoma" w:eastAsia="宋体" w:hAnsi="Tahoma" w:cs="Tahoma"/>
                <w:color w:val="000000"/>
                <w:kern w:val="0"/>
                <w:sz w:val="24"/>
                <w:szCs w:val="24"/>
              </w:rPr>
            </w:pPr>
            <w:r w:rsidRPr="00D65A3C">
              <w:rPr>
                <w:rFonts w:ascii="Tahoma" w:eastAsia="宋体" w:hAnsi="Tahoma" w:cs="Tahoma" w:hint="eastAsia"/>
                <w:color w:val="000000"/>
                <w:kern w:val="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汽车工程学院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教师</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博士研究生</w:t>
            </w:r>
          </w:p>
        </w:tc>
        <w:tc>
          <w:tcPr>
            <w:tcW w:w="1701"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车辆工程、新能源汽车技术研究方向</w:t>
            </w:r>
          </w:p>
        </w:tc>
        <w:tc>
          <w:tcPr>
            <w:tcW w:w="81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宋体" w:eastAsia="宋体" w:hAnsi="宋体" w:cs="Tahoma" w:hint="eastAsia"/>
                <w:color w:val="000000"/>
                <w:kern w:val="0"/>
                <w:sz w:val="24"/>
                <w:szCs w:val="24"/>
              </w:rPr>
              <w:t>是</w:t>
            </w:r>
          </w:p>
        </w:tc>
        <w:tc>
          <w:tcPr>
            <w:tcW w:w="45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Tahoma" w:eastAsia="宋体" w:hAnsi="Tahoma" w:cs="Tahoma"/>
                <w:color w:val="000000"/>
                <w:kern w:val="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应届毕业生</w:t>
            </w:r>
          </w:p>
        </w:tc>
      </w:tr>
      <w:tr w:rsidR="00CD3D42" w:rsidRPr="00A15003" w:rsidTr="00DA52F3">
        <w:trPr>
          <w:trHeight w:val="239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CD3D42" w:rsidRPr="00A15003" w:rsidRDefault="00164D22" w:rsidP="007F2B2F">
            <w:pPr>
              <w:widowControl/>
              <w:jc w:val="center"/>
              <w:rPr>
                <w:rFonts w:ascii="Tahoma" w:eastAsia="宋体" w:hAnsi="Tahoma" w:cs="Tahoma"/>
                <w:color w:val="000000"/>
                <w:kern w:val="0"/>
                <w:sz w:val="24"/>
                <w:szCs w:val="24"/>
              </w:rPr>
            </w:pPr>
            <w:r w:rsidRPr="00D65A3C">
              <w:rPr>
                <w:rFonts w:ascii="Tahoma" w:eastAsia="宋体" w:hAnsi="Tahoma" w:cs="Tahoma"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汽车工程学院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教师</w:t>
            </w:r>
          </w:p>
        </w:tc>
        <w:tc>
          <w:tcPr>
            <w:tcW w:w="1134"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博士研究生</w:t>
            </w:r>
          </w:p>
        </w:tc>
        <w:tc>
          <w:tcPr>
            <w:tcW w:w="1701"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工业机器人技术方向、机电一体化方向、工业过程控制方向、嵌入式系统控制方向相关专业</w:t>
            </w:r>
          </w:p>
        </w:tc>
        <w:tc>
          <w:tcPr>
            <w:tcW w:w="819"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是</w:t>
            </w:r>
          </w:p>
        </w:tc>
        <w:tc>
          <w:tcPr>
            <w:tcW w:w="45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无</w:t>
            </w:r>
          </w:p>
        </w:tc>
        <w:tc>
          <w:tcPr>
            <w:tcW w:w="567" w:type="dxa"/>
            <w:tcBorders>
              <w:top w:val="nil"/>
              <w:left w:val="nil"/>
              <w:bottom w:val="single" w:sz="4" w:space="0" w:color="auto"/>
              <w:right w:val="single" w:sz="4" w:space="0" w:color="auto"/>
            </w:tcBorders>
            <w:shd w:val="clear" w:color="auto" w:fill="auto"/>
            <w:noWrap/>
            <w:vAlign w:val="center"/>
            <w:hideMark/>
          </w:tcPr>
          <w:p w:rsidR="00CD3D42" w:rsidRPr="00A15003" w:rsidRDefault="00CD3D42" w:rsidP="007F2B2F">
            <w:pPr>
              <w:widowControl/>
              <w:jc w:val="center"/>
              <w:rPr>
                <w:rFonts w:ascii="Tahoma" w:eastAsia="宋体" w:hAnsi="Tahoma" w:cs="Tahoma"/>
                <w:color w:val="000000"/>
                <w:kern w:val="0"/>
                <w:sz w:val="24"/>
                <w:szCs w:val="24"/>
              </w:rPr>
            </w:pPr>
            <w:r w:rsidRPr="00A15003">
              <w:rPr>
                <w:rFonts w:ascii="Tahoma" w:eastAsia="宋体" w:hAnsi="Tahoma" w:cs="Tahoma"/>
                <w:color w:val="000000"/>
                <w:kern w:val="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CD3D42" w:rsidRPr="00A15003" w:rsidRDefault="00CD3D42" w:rsidP="007F2B2F">
            <w:pPr>
              <w:widowControl/>
              <w:jc w:val="center"/>
              <w:rPr>
                <w:rFonts w:ascii="宋体" w:eastAsia="宋体" w:hAnsi="宋体" w:cs="Tahoma"/>
                <w:color w:val="000000"/>
                <w:kern w:val="0"/>
                <w:sz w:val="24"/>
                <w:szCs w:val="24"/>
              </w:rPr>
            </w:pPr>
            <w:r w:rsidRPr="00A15003">
              <w:rPr>
                <w:rFonts w:ascii="宋体" w:eastAsia="宋体" w:hAnsi="宋体" w:cs="Tahoma" w:hint="eastAsia"/>
                <w:color w:val="000000"/>
                <w:kern w:val="0"/>
                <w:sz w:val="24"/>
                <w:szCs w:val="24"/>
              </w:rPr>
              <w:t>应届毕业生</w:t>
            </w:r>
          </w:p>
        </w:tc>
      </w:tr>
    </w:tbl>
    <w:p w:rsidR="00CD3D42" w:rsidRPr="00A15003" w:rsidRDefault="00CD3D42" w:rsidP="00A15003">
      <w:pPr>
        <w:widowControl/>
        <w:shd w:val="clear" w:color="auto" w:fill="FFFFFF"/>
        <w:rPr>
          <w:rFonts w:ascii="Times New Roman" w:eastAsia="宋体" w:hAnsi="Times New Roman" w:cs="Times New Roman"/>
          <w:color w:val="151530"/>
          <w:kern w:val="0"/>
          <w:szCs w:val="21"/>
        </w:rPr>
      </w:pPr>
    </w:p>
    <w:p w:rsidR="00A15003" w:rsidRPr="006D471A" w:rsidRDefault="00A15003" w:rsidP="00A15003">
      <w:pPr>
        <w:widowControl/>
        <w:shd w:val="clear" w:color="auto" w:fill="FFFFFF"/>
        <w:rPr>
          <w:rFonts w:ascii="Times New Roman" w:eastAsia="宋体" w:hAnsi="Times New Roman" w:cs="Times New Roman"/>
          <w:color w:val="151530"/>
          <w:kern w:val="0"/>
          <w:sz w:val="32"/>
          <w:szCs w:val="32"/>
        </w:rPr>
      </w:pPr>
      <w:r w:rsidRPr="00A15003">
        <w:rPr>
          <w:rFonts w:ascii="仿宋_GB2312" w:eastAsia="仿宋_GB2312" w:hAnsi="Times New Roman" w:cs="Times New Roman" w:hint="eastAsia"/>
          <w:color w:val="151530"/>
          <w:kern w:val="0"/>
          <w:sz w:val="28"/>
          <w:szCs w:val="28"/>
        </w:rPr>
        <w:t> </w:t>
      </w:r>
      <w:r w:rsidRPr="006D471A">
        <w:rPr>
          <w:rFonts w:ascii="仿宋_GB2312" w:eastAsia="仿宋_GB2312" w:hAnsi="Times New Roman" w:cs="Times New Roman" w:hint="eastAsia"/>
          <w:color w:val="151530"/>
          <w:kern w:val="0"/>
          <w:sz w:val="32"/>
          <w:szCs w:val="32"/>
        </w:rPr>
        <w:t>   </w:t>
      </w:r>
      <w:r w:rsidR="00BA75C7" w:rsidRPr="006D471A">
        <w:rPr>
          <w:rFonts w:ascii="宋体" w:eastAsia="宋体" w:hAnsi="宋体" w:cs="Times New Roman" w:hint="eastAsia"/>
          <w:b/>
          <w:bCs/>
          <w:color w:val="151530"/>
          <w:kern w:val="0"/>
          <w:sz w:val="32"/>
          <w:szCs w:val="32"/>
        </w:rPr>
        <w:t>三</w:t>
      </w:r>
      <w:r w:rsidRPr="006D471A">
        <w:rPr>
          <w:rFonts w:ascii="宋体" w:eastAsia="宋体" w:hAnsi="宋体" w:cs="Times New Roman" w:hint="eastAsia"/>
          <w:b/>
          <w:bCs/>
          <w:color w:val="151530"/>
          <w:kern w:val="0"/>
          <w:sz w:val="32"/>
          <w:szCs w:val="32"/>
        </w:rPr>
        <w:t>、应聘基本条件</w:t>
      </w:r>
    </w:p>
    <w:p w:rsidR="00A15003" w:rsidRPr="001F5280" w:rsidRDefault="00A15003" w:rsidP="00A15003">
      <w:pPr>
        <w:widowControl/>
        <w:shd w:val="clear" w:color="auto" w:fill="FFFFFF"/>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28"/>
          <w:szCs w:val="28"/>
        </w:rPr>
        <w:t xml:space="preserve">　</w:t>
      </w:r>
      <w:r w:rsidRPr="001F5280">
        <w:rPr>
          <w:rFonts w:ascii="宋体" w:eastAsia="宋体" w:hAnsi="宋体" w:cs="Times New Roman" w:hint="eastAsia"/>
          <w:color w:val="151530"/>
          <w:kern w:val="0"/>
          <w:sz w:val="32"/>
          <w:szCs w:val="32"/>
        </w:rPr>
        <w:t>（一）遵守宪法和法律，遵守公民道德规范；</w:t>
      </w:r>
    </w:p>
    <w:p w:rsidR="00A15003" w:rsidRPr="001F5280" w:rsidRDefault="006D471A" w:rsidP="00A15003">
      <w:pPr>
        <w:widowControl/>
        <w:shd w:val="clear" w:color="auto" w:fill="FFFFFF"/>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32"/>
          <w:szCs w:val="32"/>
        </w:rPr>
        <w:t xml:space="preserve">　</w:t>
      </w:r>
      <w:r w:rsidR="00A15003" w:rsidRPr="001F5280">
        <w:rPr>
          <w:rFonts w:ascii="宋体" w:eastAsia="宋体" w:hAnsi="宋体" w:cs="Times New Roman" w:hint="eastAsia"/>
          <w:color w:val="151530"/>
          <w:kern w:val="0"/>
          <w:sz w:val="32"/>
          <w:szCs w:val="32"/>
        </w:rPr>
        <w:t>（二）具有良好的品行和职业道德</w:t>
      </w:r>
      <w:r w:rsidR="00BA75C7" w:rsidRPr="001F5280">
        <w:rPr>
          <w:rFonts w:ascii="宋体" w:eastAsia="宋体" w:hAnsi="宋体" w:cs="Times New Roman" w:hint="eastAsia"/>
          <w:color w:val="151530"/>
          <w:kern w:val="0"/>
          <w:sz w:val="32"/>
          <w:szCs w:val="32"/>
        </w:rPr>
        <w:t>，无不良诚信记录</w:t>
      </w:r>
      <w:r w:rsidR="00A15003" w:rsidRPr="001F5280">
        <w:rPr>
          <w:rFonts w:ascii="宋体" w:eastAsia="宋体" w:hAnsi="宋体" w:cs="Times New Roman" w:hint="eastAsia"/>
          <w:color w:val="151530"/>
          <w:kern w:val="0"/>
          <w:sz w:val="32"/>
          <w:szCs w:val="32"/>
        </w:rPr>
        <w:t>；</w:t>
      </w:r>
    </w:p>
    <w:p w:rsidR="00A15003" w:rsidRPr="001F5280" w:rsidRDefault="006D471A" w:rsidP="00A15003">
      <w:pPr>
        <w:widowControl/>
        <w:shd w:val="clear" w:color="auto" w:fill="FFFFFF"/>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32"/>
          <w:szCs w:val="32"/>
        </w:rPr>
        <w:t xml:space="preserve">　</w:t>
      </w:r>
      <w:r w:rsidR="00A15003" w:rsidRPr="001F5280">
        <w:rPr>
          <w:rFonts w:ascii="宋体" w:eastAsia="宋体" w:hAnsi="宋体" w:cs="Times New Roman" w:hint="eastAsia"/>
          <w:color w:val="151530"/>
          <w:kern w:val="0"/>
          <w:sz w:val="32"/>
          <w:szCs w:val="32"/>
        </w:rPr>
        <w:t>（三）符合招聘岗位所需要的专业和技能；</w:t>
      </w:r>
    </w:p>
    <w:p w:rsidR="00A15003" w:rsidRPr="001F5280" w:rsidRDefault="006D471A" w:rsidP="00A15003">
      <w:pPr>
        <w:widowControl/>
        <w:shd w:val="clear" w:color="auto" w:fill="FFFFFF"/>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32"/>
          <w:szCs w:val="32"/>
        </w:rPr>
        <w:t xml:space="preserve">　</w:t>
      </w:r>
      <w:r w:rsidR="00A15003" w:rsidRPr="001F5280">
        <w:rPr>
          <w:rFonts w:ascii="宋体" w:eastAsia="宋体" w:hAnsi="宋体" w:cs="Times New Roman" w:hint="eastAsia"/>
          <w:color w:val="151530"/>
          <w:kern w:val="0"/>
          <w:sz w:val="32"/>
          <w:szCs w:val="32"/>
        </w:rPr>
        <w:t>（四）具有适应岗位要求的身体条件；</w:t>
      </w:r>
    </w:p>
    <w:p w:rsidR="00A15003" w:rsidRPr="001F5280" w:rsidRDefault="006D471A" w:rsidP="006D471A">
      <w:pPr>
        <w:widowControl/>
        <w:shd w:val="clear" w:color="auto" w:fill="FFFFFF"/>
        <w:rPr>
          <w:rFonts w:ascii="宋体" w:eastAsia="宋体" w:hAnsi="宋体" w:cs="Times New Roman"/>
          <w:color w:val="151530"/>
          <w:kern w:val="0"/>
          <w:sz w:val="32"/>
          <w:szCs w:val="32"/>
        </w:rPr>
      </w:pPr>
      <w:r w:rsidRPr="001F5280">
        <w:rPr>
          <w:rFonts w:ascii="宋体" w:eastAsia="宋体" w:hAnsi="宋体" w:cs="Times New Roman" w:hint="eastAsia"/>
          <w:color w:val="151530"/>
          <w:kern w:val="0"/>
          <w:sz w:val="32"/>
          <w:szCs w:val="32"/>
        </w:rPr>
        <w:t xml:space="preserve">  </w:t>
      </w:r>
      <w:r w:rsidR="00A15003" w:rsidRPr="001F5280">
        <w:rPr>
          <w:rFonts w:ascii="宋体" w:eastAsia="宋体" w:hAnsi="宋体" w:cs="Times New Roman" w:hint="eastAsia"/>
          <w:color w:val="151530"/>
          <w:kern w:val="0"/>
          <w:sz w:val="32"/>
          <w:szCs w:val="32"/>
        </w:rPr>
        <w:t>（五）具备招聘岗位所规定的相应任职资格和条件</w:t>
      </w:r>
      <w:r w:rsidR="00BA75C7" w:rsidRPr="001F5280">
        <w:rPr>
          <w:rFonts w:ascii="宋体" w:eastAsia="宋体" w:hAnsi="宋体" w:cs="Times New Roman" w:hint="eastAsia"/>
          <w:color w:val="151530"/>
          <w:kern w:val="0"/>
          <w:sz w:val="32"/>
          <w:szCs w:val="32"/>
        </w:rPr>
        <w:t>。</w:t>
      </w:r>
    </w:p>
    <w:p w:rsidR="00A15003" w:rsidRPr="001F5280" w:rsidRDefault="00A15003" w:rsidP="00A15003">
      <w:pPr>
        <w:widowControl/>
        <w:shd w:val="clear" w:color="auto" w:fill="FFFFFF"/>
        <w:ind w:firstLine="585"/>
        <w:rPr>
          <w:rFonts w:ascii="宋体" w:eastAsia="宋体" w:hAnsi="宋体" w:cs="Times New Roman"/>
          <w:color w:val="151530"/>
          <w:kern w:val="0"/>
          <w:szCs w:val="21"/>
        </w:rPr>
      </w:pPr>
    </w:p>
    <w:p w:rsidR="00A15003" w:rsidRPr="00B7082E" w:rsidRDefault="00A15003" w:rsidP="00A15003">
      <w:pPr>
        <w:widowControl/>
        <w:shd w:val="clear" w:color="auto" w:fill="FFFFFF"/>
        <w:rPr>
          <w:rFonts w:ascii="宋体" w:eastAsia="宋体" w:hAnsi="宋体" w:cs="Times New Roman"/>
          <w:b/>
          <w:bCs/>
          <w:color w:val="151530"/>
          <w:kern w:val="0"/>
          <w:sz w:val="32"/>
          <w:szCs w:val="32"/>
        </w:rPr>
      </w:pPr>
      <w:r w:rsidRPr="00A15003">
        <w:rPr>
          <w:rFonts w:ascii="仿宋_GB2312" w:eastAsia="仿宋_GB2312" w:hAnsi="Times New Roman" w:cs="Times New Roman" w:hint="eastAsia"/>
          <w:color w:val="151530"/>
          <w:kern w:val="0"/>
          <w:sz w:val="28"/>
          <w:szCs w:val="28"/>
        </w:rPr>
        <w:lastRenderedPageBreak/>
        <w:t>   </w:t>
      </w:r>
      <w:r w:rsidRPr="006D471A">
        <w:rPr>
          <w:rFonts w:ascii="仿宋_GB2312" w:eastAsia="仿宋_GB2312" w:hAnsi="Times New Roman" w:cs="Times New Roman" w:hint="eastAsia"/>
          <w:color w:val="151530"/>
          <w:kern w:val="0"/>
          <w:sz w:val="32"/>
          <w:szCs w:val="32"/>
        </w:rPr>
        <w:t> </w:t>
      </w:r>
      <w:r w:rsidR="00BA75C7" w:rsidRPr="00B7082E">
        <w:rPr>
          <w:rFonts w:ascii="仿宋_GB2312" w:eastAsia="仿宋_GB2312" w:hAnsi="Times New Roman" w:cs="Times New Roman" w:hint="eastAsia"/>
          <w:b/>
          <w:color w:val="151530"/>
          <w:kern w:val="0"/>
          <w:sz w:val="32"/>
          <w:szCs w:val="32"/>
        </w:rPr>
        <w:t xml:space="preserve"> </w:t>
      </w:r>
      <w:r w:rsidR="00BA75C7" w:rsidRPr="00B7082E">
        <w:rPr>
          <w:rFonts w:ascii="宋体" w:eastAsia="宋体" w:hAnsi="宋体" w:cs="Times New Roman" w:hint="eastAsia"/>
          <w:b/>
          <w:color w:val="151530"/>
          <w:kern w:val="0"/>
          <w:sz w:val="32"/>
          <w:szCs w:val="32"/>
        </w:rPr>
        <w:t>四</w:t>
      </w:r>
      <w:r w:rsidR="00D65A3C" w:rsidRPr="00B7082E">
        <w:rPr>
          <w:rFonts w:ascii="宋体" w:eastAsia="宋体" w:hAnsi="宋体" w:cs="Times New Roman" w:hint="eastAsia"/>
          <w:b/>
          <w:bCs/>
          <w:color w:val="151530"/>
          <w:kern w:val="0"/>
          <w:sz w:val="32"/>
          <w:szCs w:val="32"/>
        </w:rPr>
        <w:t>、</w:t>
      </w:r>
      <w:r w:rsidRPr="00B7082E">
        <w:rPr>
          <w:rFonts w:ascii="宋体" w:eastAsia="宋体" w:hAnsi="宋体" w:cs="Times New Roman" w:hint="eastAsia"/>
          <w:b/>
          <w:bCs/>
          <w:color w:val="151530"/>
          <w:kern w:val="0"/>
          <w:sz w:val="32"/>
          <w:szCs w:val="32"/>
        </w:rPr>
        <w:t>联系方式</w:t>
      </w:r>
    </w:p>
    <w:p w:rsidR="00A15003" w:rsidRPr="007903DA" w:rsidRDefault="00A15003" w:rsidP="00A15003">
      <w:pPr>
        <w:widowControl/>
        <w:shd w:val="clear" w:color="auto" w:fill="FFFFFF"/>
        <w:rPr>
          <w:rFonts w:ascii="宋体" w:eastAsia="宋体" w:hAnsi="宋体" w:cs="Times New Roman"/>
          <w:color w:val="151530"/>
          <w:kern w:val="0"/>
          <w:sz w:val="32"/>
          <w:szCs w:val="32"/>
        </w:rPr>
      </w:pPr>
      <w:r w:rsidRPr="00A15003">
        <w:rPr>
          <w:rFonts w:ascii="仿宋_GB2312" w:eastAsia="仿宋_GB2312" w:hAnsi="Times New Roman" w:cs="Times New Roman" w:hint="eastAsia"/>
          <w:color w:val="151530"/>
          <w:kern w:val="0"/>
          <w:sz w:val="28"/>
          <w:szCs w:val="28"/>
        </w:rPr>
        <w:t xml:space="preserve">　　</w:t>
      </w:r>
      <w:r w:rsidRPr="007903DA">
        <w:rPr>
          <w:rFonts w:ascii="宋体" w:eastAsia="宋体" w:hAnsi="宋体" w:cs="Times New Roman" w:hint="eastAsia"/>
          <w:color w:val="151530"/>
          <w:kern w:val="0"/>
          <w:sz w:val="32"/>
          <w:szCs w:val="32"/>
        </w:rPr>
        <w:t>主管部门：北京电子科技职业学院</w:t>
      </w:r>
      <w:r w:rsidR="00D65A3C" w:rsidRPr="007903DA">
        <w:rPr>
          <w:rFonts w:ascii="宋体" w:eastAsia="宋体" w:hAnsi="宋体" w:cs="Times New Roman" w:hint="eastAsia"/>
          <w:color w:val="151530"/>
          <w:kern w:val="0"/>
          <w:sz w:val="32"/>
          <w:szCs w:val="32"/>
        </w:rPr>
        <w:t>汽车工程学院</w:t>
      </w:r>
    </w:p>
    <w:p w:rsidR="00A15003" w:rsidRPr="007903DA" w:rsidRDefault="00A15003"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通信地址：北京市经济技术开发区凉水河一街9号</w:t>
      </w:r>
    </w:p>
    <w:p w:rsidR="00A15003" w:rsidRPr="007903DA" w:rsidRDefault="00A15003"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邮政编码：100176</w:t>
      </w:r>
    </w:p>
    <w:p w:rsidR="00D65A3C" w:rsidRPr="007903DA" w:rsidRDefault="00A15003"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 xml:space="preserve">联 系 </w:t>
      </w:r>
      <w:r w:rsidR="00D65A3C" w:rsidRPr="007903DA">
        <w:rPr>
          <w:rFonts w:ascii="宋体" w:eastAsia="宋体" w:hAnsi="宋体" w:cs="Times New Roman" w:hint="eastAsia"/>
          <w:color w:val="151530"/>
          <w:kern w:val="0"/>
          <w:sz w:val="32"/>
          <w:szCs w:val="32"/>
        </w:rPr>
        <w:t>人：魏</w:t>
      </w:r>
      <w:r w:rsidRPr="007903DA">
        <w:rPr>
          <w:rFonts w:ascii="宋体" w:eastAsia="宋体" w:hAnsi="宋体" w:cs="Times New Roman" w:hint="eastAsia"/>
          <w:color w:val="151530"/>
          <w:kern w:val="0"/>
          <w:sz w:val="32"/>
          <w:szCs w:val="32"/>
        </w:rPr>
        <w:t>老师    </w:t>
      </w:r>
    </w:p>
    <w:p w:rsidR="00D65A3C" w:rsidRPr="007903DA" w:rsidRDefault="00D65A3C"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联系方式：</w:t>
      </w:r>
    </w:p>
    <w:p w:rsidR="00D65A3C" w:rsidRPr="007903DA" w:rsidRDefault="00D65A3C"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手机：15301015790</w:t>
      </w:r>
    </w:p>
    <w:p w:rsidR="00A15003" w:rsidRPr="007903DA" w:rsidRDefault="00A15003" w:rsidP="00A15003">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电话：010-87</w:t>
      </w:r>
      <w:r w:rsidR="00D65A3C" w:rsidRPr="007903DA">
        <w:rPr>
          <w:rFonts w:ascii="宋体" w:eastAsia="宋体" w:hAnsi="宋体" w:cs="Times New Roman" w:hint="eastAsia"/>
          <w:color w:val="151530"/>
          <w:kern w:val="0"/>
          <w:sz w:val="32"/>
          <w:szCs w:val="32"/>
        </w:rPr>
        <w:t>162757</w:t>
      </w:r>
      <w:r w:rsidRPr="007903DA">
        <w:rPr>
          <w:rFonts w:ascii="宋体" w:eastAsia="宋体" w:hAnsi="宋体" w:cs="Times New Roman" w:hint="eastAsia"/>
          <w:color w:val="151530"/>
          <w:kern w:val="0"/>
          <w:sz w:val="32"/>
          <w:szCs w:val="32"/>
        </w:rPr>
        <w:t>    </w:t>
      </w:r>
    </w:p>
    <w:p w:rsidR="00A15003" w:rsidRPr="007903DA" w:rsidRDefault="00A15003" w:rsidP="00A15003">
      <w:pPr>
        <w:widowControl/>
        <w:shd w:val="clear" w:color="auto" w:fill="FFFFFF"/>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 xml:space="preserve">　　</w:t>
      </w:r>
      <w:r w:rsidR="008E28D9" w:rsidRPr="007903DA">
        <w:rPr>
          <w:rFonts w:ascii="宋体" w:eastAsia="宋体" w:hAnsi="宋体" w:cs="Times New Roman" w:hint="eastAsia"/>
          <w:color w:val="151530"/>
          <w:kern w:val="0"/>
          <w:sz w:val="32"/>
          <w:szCs w:val="32"/>
        </w:rPr>
        <w:t>邮箱:wyhssdr@sina.com</w:t>
      </w:r>
    </w:p>
    <w:p w:rsidR="00A15003" w:rsidRDefault="00A15003" w:rsidP="00A15003">
      <w:pPr>
        <w:widowControl/>
        <w:shd w:val="clear" w:color="auto" w:fill="FFFFFF"/>
        <w:rPr>
          <w:rFonts w:ascii="仿宋_GB2312" w:eastAsia="仿宋_GB2312" w:hAnsi="Times New Roman" w:cs="Times New Roman"/>
          <w:color w:val="151530"/>
          <w:kern w:val="0"/>
          <w:sz w:val="28"/>
          <w:szCs w:val="28"/>
        </w:rPr>
      </w:pPr>
      <w:r w:rsidRPr="00A15003">
        <w:rPr>
          <w:rFonts w:ascii="仿宋_GB2312" w:eastAsia="仿宋_GB2312" w:hAnsi="Times New Roman" w:cs="Times New Roman" w:hint="eastAsia"/>
          <w:color w:val="151530"/>
          <w:kern w:val="0"/>
          <w:sz w:val="28"/>
          <w:szCs w:val="28"/>
        </w:rPr>
        <w:t xml:space="preserve">　　　</w:t>
      </w:r>
    </w:p>
    <w:p w:rsidR="00D65A3C" w:rsidRDefault="00D65A3C" w:rsidP="00A15003">
      <w:pPr>
        <w:widowControl/>
        <w:shd w:val="clear" w:color="auto" w:fill="FFFFFF"/>
        <w:rPr>
          <w:rFonts w:ascii="仿宋_GB2312" w:eastAsia="仿宋_GB2312" w:hAnsi="Times New Roman" w:cs="Times New Roman"/>
          <w:color w:val="151530"/>
          <w:kern w:val="0"/>
          <w:sz w:val="28"/>
          <w:szCs w:val="28"/>
        </w:rPr>
      </w:pPr>
    </w:p>
    <w:p w:rsidR="00D65A3C" w:rsidRPr="00A15003" w:rsidRDefault="00D65A3C" w:rsidP="00A15003">
      <w:pPr>
        <w:widowControl/>
        <w:shd w:val="clear" w:color="auto" w:fill="FFFFFF"/>
        <w:rPr>
          <w:rFonts w:ascii="Times New Roman" w:eastAsia="宋体" w:hAnsi="Times New Roman" w:cs="Times New Roman"/>
          <w:color w:val="151530"/>
          <w:kern w:val="0"/>
          <w:szCs w:val="21"/>
        </w:rPr>
      </w:pPr>
    </w:p>
    <w:p w:rsidR="00D65A3C" w:rsidRPr="007903DA" w:rsidRDefault="00A15003" w:rsidP="007903DA">
      <w:pPr>
        <w:widowControl/>
        <w:shd w:val="clear" w:color="auto" w:fill="FFFFFF"/>
        <w:ind w:firstLine="585"/>
        <w:rPr>
          <w:rFonts w:ascii="宋体" w:eastAsia="宋体" w:hAnsi="宋体" w:cs="Times New Roman"/>
          <w:color w:val="151530"/>
          <w:kern w:val="0"/>
          <w:sz w:val="32"/>
          <w:szCs w:val="32"/>
        </w:rPr>
      </w:pPr>
      <w:r w:rsidRPr="00A15003">
        <w:rPr>
          <w:rFonts w:ascii="仿宋_GB2312" w:eastAsia="仿宋_GB2312" w:hAnsi="Times New Roman" w:cs="Times New Roman" w:hint="eastAsia"/>
          <w:color w:val="151530"/>
          <w:kern w:val="0"/>
          <w:sz w:val="28"/>
          <w:szCs w:val="28"/>
        </w:rPr>
        <w:t>                                  </w:t>
      </w:r>
      <w:r w:rsidR="008E28D9">
        <w:rPr>
          <w:rFonts w:ascii="仿宋_GB2312" w:eastAsia="仿宋_GB2312" w:hAnsi="Times New Roman" w:cs="Times New Roman" w:hint="eastAsia"/>
          <w:color w:val="151530"/>
          <w:kern w:val="0"/>
          <w:sz w:val="28"/>
          <w:szCs w:val="28"/>
        </w:rPr>
        <w:t xml:space="preserve">               </w:t>
      </w:r>
      <w:r w:rsidRPr="007903DA">
        <w:rPr>
          <w:rFonts w:ascii="宋体" w:eastAsia="宋体" w:hAnsi="宋体" w:cs="Times New Roman" w:hint="eastAsia"/>
          <w:color w:val="151530"/>
          <w:kern w:val="0"/>
          <w:sz w:val="32"/>
          <w:szCs w:val="32"/>
        </w:rPr>
        <w:t>北京电子科技职业学院</w:t>
      </w:r>
    </w:p>
    <w:p w:rsidR="00A15003" w:rsidRPr="007903DA" w:rsidRDefault="00D65A3C" w:rsidP="007903DA">
      <w:pPr>
        <w:widowControl/>
        <w:shd w:val="clear" w:color="auto" w:fill="FFFFFF"/>
        <w:ind w:firstLine="585"/>
        <w:rPr>
          <w:rFonts w:ascii="宋体" w:eastAsia="宋体" w:hAnsi="宋体" w:cs="Times New Roman"/>
          <w:color w:val="151530"/>
          <w:kern w:val="0"/>
          <w:sz w:val="32"/>
          <w:szCs w:val="32"/>
        </w:rPr>
      </w:pPr>
      <w:r w:rsidRPr="007903DA">
        <w:rPr>
          <w:rFonts w:ascii="宋体" w:eastAsia="宋体" w:hAnsi="宋体" w:cs="Times New Roman" w:hint="eastAsia"/>
          <w:color w:val="151530"/>
          <w:kern w:val="0"/>
          <w:sz w:val="32"/>
          <w:szCs w:val="32"/>
        </w:rPr>
        <w:t xml:space="preserve">     </w:t>
      </w:r>
      <w:r w:rsidR="007903DA">
        <w:rPr>
          <w:rFonts w:ascii="宋体" w:eastAsia="宋体" w:hAnsi="宋体" w:cs="Times New Roman" w:hint="eastAsia"/>
          <w:color w:val="151530"/>
          <w:kern w:val="0"/>
          <w:sz w:val="32"/>
          <w:szCs w:val="32"/>
        </w:rPr>
        <w:t xml:space="preserve">                           </w:t>
      </w:r>
      <w:r w:rsidRPr="007903DA">
        <w:rPr>
          <w:rFonts w:ascii="宋体" w:eastAsia="宋体" w:hAnsi="宋体" w:cs="Times New Roman" w:hint="eastAsia"/>
          <w:color w:val="151530"/>
          <w:kern w:val="0"/>
          <w:sz w:val="32"/>
          <w:szCs w:val="32"/>
        </w:rPr>
        <w:t xml:space="preserve"> 汽车工程学院</w:t>
      </w:r>
    </w:p>
    <w:p w:rsidR="006678F5" w:rsidRPr="007903DA" w:rsidRDefault="007903DA" w:rsidP="007903DA">
      <w:pPr>
        <w:widowControl/>
        <w:shd w:val="clear" w:color="auto" w:fill="FFFFFF"/>
        <w:ind w:firstLine="585"/>
        <w:rPr>
          <w:rFonts w:ascii="宋体" w:eastAsia="宋体" w:hAnsi="宋体" w:cs="Times New Roman"/>
          <w:color w:val="151530"/>
          <w:kern w:val="0"/>
          <w:sz w:val="32"/>
          <w:szCs w:val="32"/>
        </w:rPr>
      </w:pPr>
      <w:r>
        <w:rPr>
          <w:rFonts w:ascii="宋体" w:eastAsia="宋体" w:hAnsi="宋体" w:cs="Times New Roman" w:hint="eastAsia"/>
          <w:color w:val="151530"/>
          <w:kern w:val="0"/>
          <w:sz w:val="32"/>
          <w:szCs w:val="32"/>
        </w:rPr>
        <w:t xml:space="preserve">                                </w:t>
      </w:r>
      <w:r w:rsidRPr="007903DA">
        <w:rPr>
          <w:rFonts w:ascii="宋体" w:eastAsia="宋体" w:hAnsi="宋体" w:cs="Times New Roman" w:hint="eastAsia"/>
          <w:color w:val="151530"/>
          <w:kern w:val="0"/>
          <w:sz w:val="32"/>
          <w:szCs w:val="32"/>
        </w:rPr>
        <w:t>二○一八年四月</w:t>
      </w:r>
    </w:p>
    <w:sectPr w:rsidR="006678F5" w:rsidRPr="007903DA" w:rsidSect="001F5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E8" w:rsidRDefault="001878E8" w:rsidP="00A15003">
      <w:r>
        <w:separator/>
      </w:r>
    </w:p>
  </w:endnote>
  <w:endnote w:type="continuationSeparator" w:id="1">
    <w:p w:rsidR="001878E8" w:rsidRDefault="001878E8" w:rsidP="00A15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E8" w:rsidRDefault="001878E8" w:rsidP="00A15003">
      <w:r>
        <w:separator/>
      </w:r>
    </w:p>
  </w:footnote>
  <w:footnote w:type="continuationSeparator" w:id="1">
    <w:p w:rsidR="001878E8" w:rsidRDefault="001878E8" w:rsidP="00A15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003"/>
    <w:rsid w:val="00011FDA"/>
    <w:rsid w:val="00045A8E"/>
    <w:rsid w:val="00125BBF"/>
    <w:rsid w:val="00164D22"/>
    <w:rsid w:val="001878E8"/>
    <w:rsid w:val="001F5280"/>
    <w:rsid w:val="001F5B57"/>
    <w:rsid w:val="005274A8"/>
    <w:rsid w:val="006449D9"/>
    <w:rsid w:val="006678F5"/>
    <w:rsid w:val="00672137"/>
    <w:rsid w:val="006D1E6F"/>
    <w:rsid w:val="006D471A"/>
    <w:rsid w:val="007903DA"/>
    <w:rsid w:val="007A258C"/>
    <w:rsid w:val="007D3086"/>
    <w:rsid w:val="00850D7A"/>
    <w:rsid w:val="008E28D9"/>
    <w:rsid w:val="009610B1"/>
    <w:rsid w:val="00973939"/>
    <w:rsid w:val="009B1441"/>
    <w:rsid w:val="00A15003"/>
    <w:rsid w:val="00B7082E"/>
    <w:rsid w:val="00B71165"/>
    <w:rsid w:val="00BA75C7"/>
    <w:rsid w:val="00BC381B"/>
    <w:rsid w:val="00BC61D4"/>
    <w:rsid w:val="00CD3D42"/>
    <w:rsid w:val="00D65A3C"/>
    <w:rsid w:val="00DA52F3"/>
    <w:rsid w:val="00E86B4B"/>
    <w:rsid w:val="00F67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003"/>
    <w:rPr>
      <w:sz w:val="18"/>
      <w:szCs w:val="18"/>
    </w:rPr>
  </w:style>
  <w:style w:type="paragraph" w:styleId="a4">
    <w:name w:val="footer"/>
    <w:basedOn w:val="a"/>
    <w:link w:val="Char0"/>
    <w:uiPriority w:val="99"/>
    <w:unhideWhenUsed/>
    <w:rsid w:val="00A15003"/>
    <w:pPr>
      <w:tabs>
        <w:tab w:val="center" w:pos="4153"/>
        <w:tab w:val="right" w:pos="8306"/>
      </w:tabs>
      <w:snapToGrid w:val="0"/>
      <w:jc w:val="left"/>
    </w:pPr>
    <w:rPr>
      <w:sz w:val="18"/>
      <w:szCs w:val="18"/>
    </w:rPr>
  </w:style>
  <w:style w:type="character" w:customStyle="1" w:styleId="Char0">
    <w:name w:val="页脚 Char"/>
    <w:basedOn w:val="a0"/>
    <w:link w:val="a4"/>
    <w:uiPriority w:val="99"/>
    <w:rsid w:val="00A15003"/>
    <w:rPr>
      <w:sz w:val="18"/>
      <w:szCs w:val="18"/>
    </w:rPr>
  </w:style>
  <w:style w:type="character" w:customStyle="1" w:styleId="15">
    <w:name w:val="15"/>
    <w:basedOn w:val="a0"/>
    <w:rsid w:val="00A1500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003"/>
    <w:rPr>
      <w:sz w:val="18"/>
      <w:szCs w:val="18"/>
    </w:rPr>
  </w:style>
  <w:style w:type="paragraph" w:styleId="a4">
    <w:name w:val="footer"/>
    <w:basedOn w:val="a"/>
    <w:link w:val="Char0"/>
    <w:uiPriority w:val="99"/>
    <w:unhideWhenUsed/>
    <w:rsid w:val="00A15003"/>
    <w:pPr>
      <w:tabs>
        <w:tab w:val="center" w:pos="4153"/>
        <w:tab w:val="right" w:pos="8306"/>
      </w:tabs>
      <w:snapToGrid w:val="0"/>
      <w:jc w:val="left"/>
    </w:pPr>
    <w:rPr>
      <w:sz w:val="18"/>
      <w:szCs w:val="18"/>
    </w:rPr>
  </w:style>
  <w:style w:type="character" w:customStyle="1" w:styleId="Char0">
    <w:name w:val="页脚 Char"/>
    <w:basedOn w:val="a0"/>
    <w:link w:val="a4"/>
    <w:uiPriority w:val="99"/>
    <w:rsid w:val="00A15003"/>
    <w:rPr>
      <w:sz w:val="18"/>
      <w:szCs w:val="18"/>
    </w:rPr>
  </w:style>
  <w:style w:type="character" w:customStyle="1" w:styleId="15">
    <w:name w:val="15"/>
    <w:basedOn w:val="a0"/>
    <w:rsid w:val="00A15003"/>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087314252">
      <w:bodyDiv w:val="1"/>
      <w:marLeft w:val="0"/>
      <w:marRight w:val="0"/>
      <w:marTop w:val="0"/>
      <w:marBottom w:val="0"/>
      <w:divBdr>
        <w:top w:val="none" w:sz="0" w:space="0" w:color="auto"/>
        <w:left w:val="none" w:sz="0" w:space="0" w:color="auto"/>
        <w:bottom w:val="none" w:sz="0" w:space="0" w:color="auto"/>
        <w:right w:val="none" w:sz="0" w:space="0" w:color="auto"/>
      </w:divBdr>
      <w:divsChild>
        <w:div w:id="1134523298">
          <w:marLeft w:val="0"/>
          <w:marRight w:val="0"/>
          <w:marTop w:val="244"/>
          <w:marBottom w:val="244"/>
          <w:divBdr>
            <w:top w:val="none" w:sz="0" w:space="0" w:color="auto"/>
            <w:left w:val="none" w:sz="0" w:space="0" w:color="auto"/>
            <w:bottom w:val="none" w:sz="0" w:space="0" w:color="auto"/>
            <w:right w:val="none" w:sz="0" w:space="0" w:color="auto"/>
          </w:divBdr>
          <w:divsChild>
            <w:div w:id="1918243269">
              <w:marLeft w:val="0"/>
              <w:marRight w:val="0"/>
              <w:marTop w:val="0"/>
              <w:marBottom w:val="0"/>
              <w:divBdr>
                <w:top w:val="none" w:sz="0" w:space="0" w:color="auto"/>
                <w:left w:val="none" w:sz="0" w:space="0" w:color="auto"/>
                <w:bottom w:val="none" w:sz="0" w:space="0" w:color="auto"/>
                <w:right w:val="none" w:sz="0" w:space="0" w:color="auto"/>
              </w:divBdr>
              <w:divsChild>
                <w:div w:id="1101754489">
                  <w:marLeft w:val="0"/>
                  <w:marRight w:val="0"/>
                  <w:marTop w:val="0"/>
                  <w:marBottom w:val="0"/>
                  <w:divBdr>
                    <w:top w:val="none" w:sz="0" w:space="0" w:color="auto"/>
                    <w:left w:val="none" w:sz="0" w:space="0" w:color="auto"/>
                    <w:bottom w:val="none" w:sz="0" w:space="0" w:color="auto"/>
                    <w:right w:val="none" w:sz="0" w:space="0" w:color="auto"/>
                  </w:divBdr>
                  <w:divsChild>
                    <w:div w:id="427122813">
                      <w:marLeft w:val="0"/>
                      <w:marRight w:val="0"/>
                      <w:marTop w:val="0"/>
                      <w:marBottom w:val="0"/>
                      <w:divBdr>
                        <w:top w:val="none" w:sz="0" w:space="0" w:color="auto"/>
                        <w:left w:val="none" w:sz="0" w:space="0" w:color="auto"/>
                        <w:bottom w:val="none" w:sz="0" w:space="0" w:color="auto"/>
                        <w:right w:val="none" w:sz="0" w:space="0" w:color="auto"/>
                      </w:divBdr>
                      <w:divsChild>
                        <w:div w:id="1171796015">
                          <w:marLeft w:val="0"/>
                          <w:marRight w:val="0"/>
                          <w:marTop w:val="0"/>
                          <w:marBottom w:val="0"/>
                          <w:divBdr>
                            <w:top w:val="none" w:sz="0" w:space="0" w:color="auto"/>
                            <w:left w:val="none" w:sz="0" w:space="0" w:color="auto"/>
                            <w:bottom w:val="none" w:sz="0" w:space="0" w:color="auto"/>
                            <w:right w:val="none" w:sz="0" w:space="0" w:color="auto"/>
                          </w:divBdr>
                          <w:divsChild>
                            <w:div w:id="1629362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269</Words>
  <Characters>1539</Characters>
  <Application>Microsoft Office Word</Application>
  <DocSecurity>0</DocSecurity>
  <Lines>12</Lines>
  <Paragraphs>3</Paragraphs>
  <ScaleCrop>false</ScaleCrop>
  <Company>Microsoft</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bgs</cp:lastModifiedBy>
  <cp:revision>13</cp:revision>
  <dcterms:created xsi:type="dcterms:W3CDTF">2018-04-12T12:47:00Z</dcterms:created>
  <dcterms:modified xsi:type="dcterms:W3CDTF">2018-04-12T12:59:00Z</dcterms:modified>
</cp:coreProperties>
</file>